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jc w:val="left"/>
        <w:rPr/>
      </w:pPr>
      <w:r>
        <w:rPr/>
        <w:t xml:space="preserve">Witam w nowym tygodniu. </w:t>
      </w:r>
    </w:p>
    <w:p>
      <w:pPr>
        <w:pStyle w:val="Tretekstu"/>
        <w:bidi w:val="0"/>
        <w:jc w:val="left"/>
        <w:rPr/>
      </w:pPr>
      <w:r>
        <w:rPr/>
        <w:t>Ponieważ święta Wielkanocne tuż, tuż zapraszam do świątecznych zadań</w:t>
      </w:r>
    </w:p>
    <w:p>
      <w:pPr>
        <w:pStyle w:val="Tretekstu"/>
        <w:bidi w:val="0"/>
        <w:jc w:val="left"/>
        <w:rPr/>
      </w:pPr>
      <w:r>
        <w:rPr/>
      </w:r>
    </w:p>
    <w:p>
      <w:pPr>
        <w:pStyle w:val="Tretekstu"/>
        <w:bidi w:val="0"/>
        <w:jc w:val="left"/>
        <w:rPr/>
      </w:pPr>
      <w:r>
        <w:rPr/>
      </w:r>
    </w:p>
    <w:p>
      <w:pPr>
        <w:pStyle w:val="Tretekstu"/>
        <w:bidi w:val="0"/>
        <w:jc w:val="left"/>
        <w:rPr/>
      </w:pPr>
      <w:r>
        <w:rPr/>
        <w:t>Posłuchaj wierszyka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„</w:t>
      </w:r>
      <w:r>
        <w:rPr/>
        <w:t>Legenda o białym baranku”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Posłuchajcie tylko ile było krzyku,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2834005</wp:posOffset>
            </wp:positionH>
            <wp:positionV relativeFrom="paragraph">
              <wp:posOffset>132080</wp:posOffset>
            </wp:positionV>
            <wp:extent cx="3302000" cy="4152900"/>
            <wp:effectExtent l="0" t="0" r="0" b="0"/>
            <wp:wrapSquare wrapText="largest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4009" r="0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  <w:r>
        <w:rPr/>
        <w:t>gdy się pokłóciły zwierzęta w koszyku.</w:t>
        <w:br/>
        <w:t>Malutkie kurczątko, bielutki baranek,</w:t>
        <w:br/>
        <w:t>Brązowy zajączek i kilka pisanek.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Żółciutki kurczaczek macha skrzydełkami,</w:t>
        <w:br/>
        <w:t>jestem najpiękniejszy, żółty jak salami.</w:t>
        <w:br/>
        <w:t>Mam czerwony dziobek i czerwone nóżki,</w:t>
        <w:br/>
        <w:t>falujące piórka tak jak u kaczuszki.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Co ty opowiadasz – dziwi się baranek,</w:t>
        <w:br/>
        <w:t>jestem cały z cukru, mam cukrową mamę.</w:t>
        <w:br/>
        <w:t>Dzieci na mój widok bardzo się radują</w:t>
        <w:br/>
        <w:t>i z mojego grzbietu cukier oblizują</w:t>
        <w:b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Brązowy zajączek śmieje się wesoło,</w:t>
        <w:br/>
        <w:t>jestem z czekolady – opowiada wkoło.</w:t>
        <w:br/>
        <w:t>Właśnie mnie najbardziej uwielbiają dzieci,</w:t>
        <w:br/>
        <w:t>już na sam mój widok dzieciom ślinka leci.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Dlaczego tak głośno kłócą się zwierzątka,</w:t>
        <w:br/>
        <w:t>dziwi się pisanka zielona jak łąka.</w:t>
        <w:br/>
        <w:t>Dziwią się pisanki żółte i czerwone,</w:t>
        <w:br/>
        <w:t>brązowe, różowe, szare, posrebrzone.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„</w:t>
      </w:r>
      <w:r>
        <w:rPr>
          <w:rStyle w:val="Mocnewyrnione"/>
        </w:rPr>
        <w:t>Wielkanocny koszyczek”</w:t>
      </w:r>
      <w:r>
        <w:rPr/>
        <w:t xml:space="preserve"> – rozmowa na temat produktów, które należy włożyć do koszyczka inspirowana wysłuchanym wierszem. 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jc w:val="left"/>
        <w:rPr/>
      </w:pPr>
      <w:r>
        <w:rPr/>
        <w:t>Przeczytaj. Podziel wyraz na sylaby , głoski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drawing>
          <wp:inline distT="0" distB="0" distL="0" distR="0">
            <wp:extent cx="3981450" cy="2762250"/>
            <wp:effectExtent l="0" t="0" r="0" b="0"/>
            <wp:docPr id="2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bidi w:val="0"/>
        <w:jc w:val="left"/>
        <w:rPr/>
      </w:pPr>
      <w:r>
        <w:rPr/>
        <w:t>Posłuchaj zagadek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Wyrnienie"/>
        </w:rPr>
        <w:t>Gdy go weźmiesz za uszy, zaraz wszystko nosi,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Wyrnienie"/>
        </w:rPr>
        <w:t>Ma wiklinowy brzuszek, i nazywa się ……….. (koszyk)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Wyrnienie"/>
        </w:rPr>
        <w:t>Długie uszy, szare futro, trochę jest nieśmiały,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Wyrnienie"/>
        </w:rPr>
        <w:t>i z ogonkiem jak pomponik, cały dzień po lesie goni. (zajączek)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Wyrnienie"/>
        </w:rPr>
        <w:t>Co to jest? Kolorowe, malowane, i kraszone i pisane, Na Wielkanoc darowane, (pisanki)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Wyrnienie"/>
        </w:rPr>
        <w:t>Żółciutkie, puchate, w koszu siedzą same,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Wyrnienie"/>
        </w:rPr>
        <w:t>głośno krzyczą: pi, pi, czekając na mamę. (kurczak)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Wyrnienie"/>
        </w:rPr>
        <w:t>Kiedy śnieżek prószy, kiedy słonko świeci,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Wyrnienie"/>
        </w:rPr>
        <w:t>On chodzi w kożuszku, i zimą i w lecie, (baranek)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 xml:space="preserve"> </w:t>
      </w:r>
      <w:r>
        <w:rPr/>
        <w:t>C</w:t>
      </w:r>
      <w:r>
        <w:rPr/>
        <w:t>zego jeszcze nie włożyliśmy do koszyka? Sól, kiełbasa, chleb,borówki.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Wyjaśnienie</w:t>
      </w:r>
      <w:r>
        <w:rPr/>
        <w:t xml:space="preserve"> znaczeni</w:t>
      </w:r>
      <w:r>
        <w:rPr/>
        <w:t>a</w:t>
      </w:r>
      <w:r>
        <w:rPr/>
        <w:t xml:space="preserve"> symboli wielkanocnych.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biała serwetka-by przypominała o poranku Zmartwychwstania o wschodzie słońca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coś zielonego(Żyto Lub borówki)-bo to przecież wiosna, cała przyroda budzi się do życia po zimie, wszędzie kiełkuje nowe życie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jajka-w Wielkanoc chrześcijanie czczą Chrystusa żyjącego, tego dnia ofiarujemy sobie wzajemnie jajka – symbol życia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chleb-bo to najważniejsze pożywienie człowieka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baranek wielkanocny-ponieważ Pana Jezusa nazywamy Barankiem Bożym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odrobina soli-bo Jezus nakazał nam być solą ziemi , to znaczy nadawać smak życiu:taką solą może być nasza radość,praca,trud, miłość….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babka wielkanocna,wędlina-by prosić Boga o to ,żeby nigdy nie zabrakło nam pożywienia, a najlepiej, żeby zawsze było coś smacznego !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palma-by uchroniła nas od nieszczęść i chorób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Baranek – zwycięstwo, niewinność, wolność,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Jajka – nowe życie,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Borówki – wiosna, zieleń radość, nadzieja,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Szynki, wędliny – dobrobyt,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Chleb – ciało Chrystusa, </w:t>
      </w:r>
    </w:p>
    <w:p>
      <w:pPr>
        <w:pStyle w:val="Tretekstu"/>
        <w:bidi w:val="0"/>
        <w:jc w:val="left"/>
        <w:rPr/>
      </w:pPr>
      <w:r>
        <w:rPr/>
      </w:r>
    </w:p>
    <w:p>
      <w:pPr>
        <w:pStyle w:val="Tretekstu"/>
        <w:bidi w:val="0"/>
        <w:jc w:val="left"/>
        <w:rPr/>
      </w:pPr>
      <w:r>
        <w:rPr/>
      </w:r>
    </w:p>
    <w:p>
      <w:pPr>
        <w:pStyle w:val="Tretekstu"/>
        <w:bidi w:val="0"/>
        <w:jc w:val="left"/>
        <w:rPr/>
      </w:pPr>
      <w:r>
        <w:rPr/>
      </w:r>
    </w:p>
    <w:p>
      <w:pPr>
        <w:pStyle w:val="Tretekstu"/>
        <w:bidi w:val="0"/>
        <w:jc w:val="left"/>
        <w:rPr/>
      </w:pPr>
      <w:r>
        <w:rPr/>
        <w:t>Posłuchaj piosenki</w:t>
      </w:r>
    </w:p>
    <w:p>
      <w:pPr>
        <w:pStyle w:val="Nagwek1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Święta tuż tuż ( WIELKANOC ).wmv</w:t>
      </w:r>
    </w:p>
    <w:p>
      <w:pPr>
        <w:pStyle w:val="Normal"/>
        <w:bidi w:val="0"/>
        <w:jc w:val="left"/>
        <w:rPr/>
      </w:pPr>
      <w:hyperlink r:id="rId5">
        <w:r>
          <w:rPr>
            <w:rStyle w:val="Czeinternetowe"/>
          </w:rPr>
          <w:t>https://www.youtube.com/watch?v=pNoD_565U08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Praca plastyczna – Wielkanocna kartka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2270760" cy="2903220"/>
            <wp:effectExtent l="0" t="0" r="0" b="0"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752" t="12671" r="35989" b="11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120130" cy="8653145"/>
            <wp:effectExtent l="0" t="0" r="0" b="0"/>
            <wp:docPr id="4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5163820" cy="7348855"/>
            <wp:effectExtent l="0" t="0" r="0" b="0"/>
            <wp:docPr id="5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734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Ins">
    <w:name w:val="ins"/>
    <w:qFormat/>
    <w:rPr/>
  </w:style>
  <w:style w:type="character" w:styleId="Mocnewyrnione">
    <w:name w:val="Mocne wyróżnione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www.youtube.com/watch?v=pNoD_565U08" TargetMode="External"/><Relationship Id="rId5" Type="http://schemas.openxmlformats.org/officeDocument/2006/relationships/hyperlink" Target="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5</Pages>
  <Words>389</Words>
  <Characters>2357</Characters>
  <CharactersWithSpaces>2720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2021-03-28T21:39:29Z</dcterms:created>
  <dc:creator/>
  <dc:description/>
  <dc:language>pl-PL</dc:language>
  <cp:lastModifiedBy/>
  <dcterms:modified xsi:type="dcterms:W3CDTF">2021-03-28T22:01:41Z</dcterms:modified>
  <cp:revision>1</cp:revision>
  <dc:subject/>
  <dc:title/>
</cp:coreProperties>
</file>