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7014" w:rsidP="007C7014">
      <w:pPr>
        <w:jc w:val="center"/>
        <w:rPr>
          <w:rFonts w:ascii="Book Antiqua" w:hAnsi="Book Antiqua"/>
          <w:b/>
          <w:color w:val="00B0F0"/>
          <w:sz w:val="56"/>
          <w:szCs w:val="56"/>
        </w:rPr>
      </w:pPr>
      <w:r w:rsidRPr="007C7014">
        <w:rPr>
          <w:rFonts w:ascii="Book Antiqua" w:hAnsi="Book Antiqua"/>
          <w:b/>
          <w:color w:val="00B0F0"/>
          <w:sz w:val="56"/>
          <w:szCs w:val="56"/>
        </w:rPr>
        <w:t>WITAM, WITAM I O ZDROWIE SIĘ WAS PYTAM</w:t>
      </w:r>
    </w:p>
    <w:p w:rsidR="007C7014" w:rsidRDefault="007C7014" w:rsidP="007C7014">
      <w:pPr>
        <w:jc w:val="center"/>
        <w:rPr>
          <w:rFonts w:ascii="Book Antiqua" w:hAnsi="Book Antiqua"/>
          <w:b/>
          <w:color w:val="00B0F0"/>
          <w:sz w:val="56"/>
          <w:szCs w:val="56"/>
        </w:rPr>
      </w:pPr>
    </w:p>
    <w:p w:rsidR="007C7014" w:rsidRDefault="007C7014" w:rsidP="007C7014">
      <w:pPr>
        <w:jc w:val="center"/>
        <w:rPr>
          <w:rFonts w:ascii="Book Antiqua" w:hAnsi="Book Antiqua"/>
          <w:b/>
          <w:color w:val="002060"/>
          <w:sz w:val="56"/>
          <w:szCs w:val="56"/>
        </w:rPr>
      </w:pPr>
      <w:r>
        <w:rPr>
          <w:rFonts w:ascii="Book Antiqua" w:hAnsi="Book Antiqua"/>
          <w:b/>
          <w:color w:val="002060"/>
          <w:sz w:val="56"/>
          <w:szCs w:val="56"/>
        </w:rPr>
        <w:t>Na miły początek dnia trochę gimnastyki</w:t>
      </w:r>
    </w:p>
    <w:p w:rsidR="007C7014" w:rsidRDefault="007C7014" w:rsidP="007C7014">
      <w:pPr>
        <w:jc w:val="center"/>
        <w:rPr>
          <w:rFonts w:ascii="Book Antiqua" w:hAnsi="Book Antiqua"/>
          <w:b/>
          <w:color w:val="002060"/>
          <w:sz w:val="56"/>
          <w:szCs w:val="56"/>
        </w:rPr>
      </w:pPr>
      <w:r>
        <w:rPr>
          <w:rFonts w:ascii="Book Antiqua" w:hAnsi="Book Antiqua"/>
          <w:b/>
          <w:color w:val="002060"/>
          <w:sz w:val="56"/>
          <w:szCs w:val="56"/>
        </w:rPr>
        <w:t>Znacie te zabawy</w:t>
      </w:r>
    </w:p>
    <w:p w:rsidR="007C7014" w:rsidRDefault="007C7014" w:rsidP="007C7014">
      <w:pPr>
        <w:jc w:val="center"/>
        <w:rPr>
          <w:rFonts w:ascii="Book Antiqua" w:hAnsi="Book Antiqua"/>
          <w:b/>
          <w:color w:val="002060"/>
          <w:sz w:val="56"/>
          <w:szCs w:val="56"/>
        </w:rPr>
      </w:pPr>
      <w:r>
        <w:rPr>
          <w:rFonts w:ascii="Book Antiqua" w:hAnsi="Book Antiqua"/>
          <w:b/>
          <w:noProof/>
          <w:color w:val="002060"/>
          <w:sz w:val="56"/>
          <w:szCs w:val="56"/>
        </w:rPr>
        <w:drawing>
          <wp:inline distT="0" distB="0" distL="0" distR="0">
            <wp:extent cx="4173388" cy="251208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984" cy="251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014" w:rsidRDefault="007C7014" w:rsidP="007C7014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hyperlink r:id="rId7" w:history="1">
        <w:r w:rsidRPr="007261B3">
          <w:rPr>
            <w:rStyle w:val="Hipercze"/>
            <w:rFonts w:ascii="Book Antiqua" w:hAnsi="Book Antiqua"/>
            <w:b/>
            <w:sz w:val="32"/>
            <w:szCs w:val="32"/>
          </w:rPr>
          <w:t>https://www.youtube.com/watch?v=LNouuY9zrKQ</w:t>
        </w:r>
      </w:hyperlink>
    </w:p>
    <w:p w:rsidR="007C7014" w:rsidRDefault="007C7014" w:rsidP="007C7014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r>
        <w:rPr>
          <w:rFonts w:ascii="Book Antiqua" w:hAnsi="Book Antiqua"/>
          <w:b/>
          <w:color w:val="002060"/>
          <w:sz w:val="32"/>
          <w:szCs w:val="32"/>
        </w:rPr>
        <w:t>Wczoraj wspomnieliśmy o oznakach wiosny a dziś poznamy pierwsze wiosenne kwiatki.</w:t>
      </w:r>
    </w:p>
    <w:p w:rsidR="007C7014" w:rsidRDefault="007C7014" w:rsidP="007C7014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r>
        <w:rPr>
          <w:rFonts w:ascii="Book Antiqua" w:hAnsi="Book Antiqua"/>
          <w:b/>
          <w:color w:val="002060"/>
          <w:sz w:val="32"/>
          <w:szCs w:val="32"/>
        </w:rPr>
        <w:t xml:space="preserve">Zaczynamy  </w:t>
      </w:r>
      <w:r w:rsidRPr="007C7014">
        <w:rPr>
          <w:rFonts w:ascii="Book Antiqua" w:hAnsi="Book Antiqua"/>
          <w:b/>
          <w:color w:val="002060"/>
          <w:sz w:val="32"/>
          <w:szCs w:val="32"/>
        </w:rPr>
        <w:sym w:font="Wingdings" w:char="F04A"/>
      </w:r>
    </w:p>
    <w:p w:rsidR="007C7014" w:rsidRDefault="007C7014" w:rsidP="007C7014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r w:rsidRPr="007C7014">
        <w:rPr>
          <w:rFonts w:ascii="Book Antiqua" w:hAnsi="Book Antiqua"/>
          <w:b/>
          <w:color w:val="002060"/>
          <w:sz w:val="32"/>
          <w:szCs w:val="32"/>
        </w:rPr>
        <w:lastRenderedPageBreak/>
        <w:drawing>
          <wp:inline distT="0" distB="0" distL="0" distR="0">
            <wp:extent cx="3871463" cy="2692603"/>
            <wp:effectExtent l="19050" t="0" r="0" b="0"/>
            <wp:docPr id="2" name="Obraz 1" descr="Przebiśniegi – pierwsze wiosenne kwiaty | Werand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biśniegi – pierwsze wiosenne kwiaty | Weranda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258" cy="269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3E" w:rsidRDefault="00237A3E" w:rsidP="00237A3E">
      <w:pPr>
        <w:jc w:val="center"/>
        <w:rPr>
          <w:b/>
          <w:color w:val="00B050"/>
          <w:sz w:val="144"/>
          <w:szCs w:val="144"/>
        </w:rPr>
      </w:pPr>
      <w:r w:rsidRPr="00DC6448">
        <w:rPr>
          <w:b/>
          <w:color w:val="00B050"/>
          <w:sz w:val="144"/>
          <w:szCs w:val="144"/>
        </w:rPr>
        <w:t>PRZEBIŚNIEGI</w:t>
      </w:r>
    </w:p>
    <w:p w:rsidR="00237A3E" w:rsidRDefault="00237A3E" w:rsidP="007C7014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</w:p>
    <w:p w:rsidR="007C7014" w:rsidRDefault="007C7014" w:rsidP="007C7014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r w:rsidRPr="007C7014">
        <w:rPr>
          <w:rFonts w:ascii="Book Antiqua" w:hAnsi="Book Antiqua"/>
          <w:b/>
          <w:color w:val="002060"/>
          <w:sz w:val="32"/>
          <w:szCs w:val="32"/>
        </w:rPr>
        <w:drawing>
          <wp:inline distT="0" distB="0" distL="0" distR="0">
            <wp:extent cx="3888717" cy="2600218"/>
            <wp:effectExtent l="19050" t="0" r="0" b="0"/>
            <wp:docPr id="4" name="Obraz 4" descr="Sasanka zwyczajna - uprawa, pielęgnacja i rozmnaż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sanka zwyczajna - uprawa, pielęgnacja i rozmnażani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435" cy="260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3E" w:rsidRDefault="00237A3E" w:rsidP="00237A3E">
      <w:pPr>
        <w:jc w:val="center"/>
        <w:rPr>
          <w:b/>
          <w:color w:val="00B050"/>
          <w:sz w:val="160"/>
          <w:szCs w:val="160"/>
        </w:rPr>
      </w:pPr>
      <w:r w:rsidRPr="00DC6448">
        <w:rPr>
          <w:b/>
          <w:color w:val="00B050"/>
          <w:sz w:val="160"/>
          <w:szCs w:val="160"/>
        </w:rPr>
        <w:t>SASANKI</w:t>
      </w:r>
    </w:p>
    <w:p w:rsidR="00237A3E" w:rsidRDefault="00237A3E" w:rsidP="007C7014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</w:p>
    <w:p w:rsidR="00237A3E" w:rsidRDefault="00237A3E" w:rsidP="007C7014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r w:rsidRPr="00237A3E">
        <w:rPr>
          <w:rFonts w:ascii="Book Antiqua" w:hAnsi="Book Antiqua"/>
          <w:b/>
          <w:color w:val="002060"/>
          <w:sz w:val="32"/>
          <w:szCs w:val="32"/>
        </w:rPr>
        <w:drawing>
          <wp:inline distT="0" distB="0" distL="0" distR="0">
            <wp:extent cx="3909545" cy="2596551"/>
            <wp:effectExtent l="19050" t="0" r="0" b="0"/>
            <wp:docPr id="7" name="Obraz 7" descr="Zawilec gajowy - Anemone nemorosa - Urzadza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wilec gajowy - Anemone nemorosa - Urzadzamy.p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96" cy="259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2DA" w:rsidRDefault="003C72DA" w:rsidP="003C72DA">
      <w:pPr>
        <w:jc w:val="center"/>
        <w:rPr>
          <w:b/>
          <w:color w:val="00B050"/>
          <w:sz w:val="32"/>
          <w:szCs w:val="32"/>
        </w:rPr>
      </w:pPr>
      <w:r w:rsidRPr="00DC6448">
        <w:rPr>
          <w:b/>
          <w:color w:val="00B050"/>
          <w:sz w:val="160"/>
          <w:szCs w:val="160"/>
        </w:rPr>
        <w:t>ZAWILCE</w:t>
      </w:r>
    </w:p>
    <w:p w:rsidR="003C72DA" w:rsidRDefault="003C72DA" w:rsidP="007C7014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</w:p>
    <w:p w:rsidR="00237A3E" w:rsidRDefault="00237A3E" w:rsidP="007C7014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r w:rsidRPr="00237A3E">
        <w:rPr>
          <w:rFonts w:ascii="Book Antiqua" w:hAnsi="Book Antiqua"/>
          <w:b/>
          <w:color w:val="002060"/>
          <w:sz w:val="32"/>
          <w:szCs w:val="32"/>
        </w:rPr>
        <w:drawing>
          <wp:inline distT="0" distB="0" distL="0" distR="0">
            <wp:extent cx="4069871" cy="2719061"/>
            <wp:effectExtent l="19050" t="0" r="6829" b="0"/>
            <wp:docPr id="10" name="Obraz 10" descr="Krokusy krok po kroku – sadzenie z cebulek, uprawa, kolory, pielęgn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okusy krok po kroku – sadzenie z cebulek, uprawa, kolory, pielęgnacj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980" cy="271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2DA" w:rsidRPr="00DC6448" w:rsidRDefault="003C72DA" w:rsidP="003C72DA">
      <w:pPr>
        <w:jc w:val="center"/>
        <w:rPr>
          <w:b/>
          <w:color w:val="00B050"/>
          <w:sz w:val="160"/>
          <w:szCs w:val="160"/>
        </w:rPr>
      </w:pPr>
      <w:r w:rsidRPr="00DC6448">
        <w:rPr>
          <w:b/>
          <w:color w:val="00B050"/>
          <w:sz w:val="160"/>
          <w:szCs w:val="160"/>
        </w:rPr>
        <w:lastRenderedPageBreak/>
        <w:t>KROKUSY</w:t>
      </w:r>
    </w:p>
    <w:p w:rsidR="003C72DA" w:rsidRDefault="003C72DA" w:rsidP="007C7014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</w:p>
    <w:p w:rsidR="00237A3E" w:rsidRDefault="00237A3E" w:rsidP="007C7014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r w:rsidRPr="00237A3E">
        <w:rPr>
          <w:rFonts w:ascii="Book Antiqua" w:hAnsi="Book Antiqua"/>
          <w:b/>
          <w:color w:val="002060"/>
          <w:sz w:val="32"/>
          <w:szCs w:val="32"/>
        </w:rPr>
        <w:drawing>
          <wp:inline distT="0" distB="0" distL="0" distR="0">
            <wp:extent cx="4084786" cy="2717321"/>
            <wp:effectExtent l="19050" t="0" r="0" b="0"/>
            <wp:docPr id="13" name="Obraz 13" descr="Jak i kiedy sadzimy tulipany? - Raciborski Portal Internetowy -  raciborz.c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k i kiedy sadzimy tulipany? - Raciborski Portal Internetowy -  raciborz.com.p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636" cy="271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3E" w:rsidRDefault="00237A3E" w:rsidP="00237A3E">
      <w:pPr>
        <w:jc w:val="center"/>
        <w:rPr>
          <w:b/>
          <w:color w:val="00B050"/>
          <w:sz w:val="32"/>
          <w:szCs w:val="32"/>
        </w:rPr>
      </w:pPr>
      <w:r w:rsidRPr="00DC6448">
        <w:rPr>
          <w:b/>
          <w:color w:val="00B050"/>
          <w:sz w:val="160"/>
          <w:szCs w:val="160"/>
        </w:rPr>
        <w:t>TULIPANY</w:t>
      </w:r>
    </w:p>
    <w:p w:rsidR="00237A3E" w:rsidRDefault="00237A3E" w:rsidP="007C7014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</w:p>
    <w:p w:rsidR="00237A3E" w:rsidRDefault="00237A3E" w:rsidP="007C7014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r w:rsidRPr="00237A3E">
        <w:rPr>
          <w:rFonts w:ascii="Book Antiqua" w:hAnsi="Book Antiqua"/>
          <w:b/>
          <w:color w:val="002060"/>
          <w:sz w:val="32"/>
          <w:szCs w:val="32"/>
        </w:rPr>
        <w:lastRenderedPageBreak/>
        <w:drawing>
          <wp:inline distT="0" distB="0" distL="0" distR="0">
            <wp:extent cx="4130321" cy="2751827"/>
            <wp:effectExtent l="19050" t="0" r="3529" b="0"/>
            <wp:docPr id="16" name="Obraz 16" descr="Żonkil (narcyz żonkil) – sadzenie, uprawa, pielęgn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Żonkil (narcyz żonkil) – sadzenie, uprawa, pielęgnacj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187" cy="275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3E" w:rsidRDefault="00237A3E" w:rsidP="00237A3E">
      <w:pPr>
        <w:jc w:val="center"/>
        <w:rPr>
          <w:b/>
          <w:color w:val="00B050"/>
          <w:sz w:val="32"/>
          <w:szCs w:val="32"/>
        </w:rPr>
      </w:pPr>
      <w:r w:rsidRPr="00DC6448">
        <w:rPr>
          <w:b/>
          <w:color w:val="00B050"/>
          <w:sz w:val="160"/>
          <w:szCs w:val="160"/>
        </w:rPr>
        <w:t>ŻONKILE</w:t>
      </w:r>
    </w:p>
    <w:p w:rsidR="00237A3E" w:rsidRDefault="00237A3E" w:rsidP="007C7014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</w:p>
    <w:p w:rsidR="00237A3E" w:rsidRDefault="00237A3E" w:rsidP="007C7014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r w:rsidRPr="00237A3E">
        <w:rPr>
          <w:rFonts w:ascii="Book Antiqua" w:hAnsi="Book Antiqua"/>
          <w:b/>
          <w:color w:val="002060"/>
          <w:sz w:val="32"/>
          <w:szCs w:val="32"/>
        </w:rPr>
        <w:drawing>
          <wp:inline distT="0" distB="0" distL="0" distR="0">
            <wp:extent cx="4311410" cy="2525768"/>
            <wp:effectExtent l="19050" t="0" r="0" b="0"/>
            <wp:docPr id="19" name="Obraz 19" descr="Szafirek armeńs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zafirek armeńs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03" cy="252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3E" w:rsidRDefault="00237A3E" w:rsidP="00237A3E">
      <w:pPr>
        <w:jc w:val="center"/>
        <w:rPr>
          <w:b/>
          <w:color w:val="00B050"/>
          <w:sz w:val="32"/>
          <w:szCs w:val="32"/>
        </w:rPr>
      </w:pPr>
      <w:r w:rsidRPr="00DC6448">
        <w:rPr>
          <w:b/>
          <w:color w:val="00B050"/>
          <w:sz w:val="160"/>
          <w:szCs w:val="160"/>
        </w:rPr>
        <w:t>SZAFIRKI</w:t>
      </w:r>
    </w:p>
    <w:p w:rsidR="00237A3E" w:rsidRDefault="00F16578" w:rsidP="007C7014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r>
        <w:rPr>
          <w:rFonts w:ascii="Book Antiqua" w:hAnsi="Book Antiqua"/>
          <w:b/>
          <w:color w:val="002060"/>
          <w:sz w:val="32"/>
          <w:szCs w:val="32"/>
        </w:rPr>
        <w:lastRenderedPageBreak/>
        <w:t>Piękne są kwiatki wiosenne prawda?</w:t>
      </w:r>
    </w:p>
    <w:p w:rsidR="00F16578" w:rsidRDefault="00F16578" w:rsidP="007C7014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r>
        <w:rPr>
          <w:rFonts w:ascii="Book Antiqua" w:hAnsi="Book Antiqua"/>
          <w:b/>
          <w:color w:val="002060"/>
          <w:sz w:val="32"/>
          <w:szCs w:val="32"/>
        </w:rPr>
        <w:t>Zapoznajcie się z obrazem graficznym nazwy tych kwiatków a następnie wykonajcie poniższe zadanie.</w:t>
      </w:r>
    </w:p>
    <w:p w:rsidR="00F16578" w:rsidRDefault="00F16578" w:rsidP="007C7014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r>
        <w:rPr>
          <w:rFonts w:ascii="Book Antiqua" w:hAnsi="Book Antiqua"/>
          <w:b/>
          <w:color w:val="002060"/>
          <w:sz w:val="32"/>
          <w:szCs w:val="32"/>
        </w:rPr>
        <w:t>Połączcie kwiatka z jego nazwą.</w:t>
      </w:r>
    </w:p>
    <w:p w:rsidR="00F16578" w:rsidRDefault="00F16578" w:rsidP="007C7014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</w:p>
    <w:p w:rsidR="00F16578" w:rsidRDefault="00F16578" w:rsidP="00F16578">
      <w:pPr>
        <w:rPr>
          <w:rFonts w:ascii="Book Antiqua" w:hAnsi="Book Antiqua"/>
          <w:b/>
          <w:color w:val="002060"/>
          <w:sz w:val="52"/>
          <w:szCs w:val="52"/>
        </w:rPr>
      </w:pPr>
      <w:r w:rsidRPr="00F16578">
        <w:rPr>
          <w:rFonts w:ascii="Book Antiqua" w:hAnsi="Book Antiqua"/>
          <w:b/>
          <w:color w:val="002060"/>
          <w:sz w:val="32"/>
          <w:szCs w:val="32"/>
        </w:rPr>
        <w:drawing>
          <wp:inline distT="0" distB="0" distL="0" distR="0">
            <wp:extent cx="1972106" cy="1371600"/>
            <wp:effectExtent l="19050" t="0" r="9094" b="0"/>
            <wp:docPr id="3" name="Obraz 1" descr="Przebiśniegi – pierwsze wiosenne kwiaty | Werand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biśniegi – pierwsze wiosenne kwiaty | Weranda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39" cy="13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color w:val="002060"/>
          <w:sz w:val="32"/>
          <w:szCs w:val="32"/>
        </w:rPr>
        <w:t xml:space="preserve">                                       </w:t>
      </w:r>
      <w:r w:rsidRPr="00F16578">
        <w:rPr>
          <w:rFonts w:ascii="Book Antiqua" w:hAnsi="Book Antiqua"/>
          <w:b/>
          <w:color w:val="002060"/>
          <w:sz w:val="52"/>
          <w:szCs w:val="52"/>
        </w:rPr>
        <w:t>TULIPAN</w:t>
      </w:r>
      <w:r w:rsidR="00125897">
        <w:rPr>
          <w:rFonts w:ascii="Book Antiqua" w:hAnsi="Book Antiqua"/>
          <w:b/>
          <w:color w:val="002060"/>
          <w:sz w:val="52"/>
          <w:szCs w:val="52"/>
        </w:rPr>
        <w:t>Y</w:t>
      </w:r>
    </w:p>
    <w:p w:rsidR="00F16578" w:rsidRDefault="00AB3ED5" w:rsidP="00F16578">
      <w:pPr>
        <w:rPr>
          <w:rFonts w:ascii="Book Antiqua" w:hAnsi="Book Antiqua"/>
          <w:b/>
          <w:color w:val="002060"/>
          <w:sz w:val="32"/>
          <w:szCs w:val="32"/>
        </w:rPr>
      </w:pPr>
      <w:r w:rsidRPr="00AB3ED5">
        <w:rPr>
          <w:rFonts w:ascii="Book Antiqua" w:hAnsi="Book Antiqua"/>
          <w:b/>
          <w:color w:val="002060"/>
          <w:sz w:val="32"/>
          <w:szCs w:val="32"/>
        </w:rPr>
        <w:drawing>
          <wp:inline distT="0" distB="0" distL="0" distR="0">
            <wp:extent cx="2120403" cy="1242203"/>
            <wp:effectExtent l="19050" t="0" r="0" b="0"/>
            <wp:docPr id="5" name="Obraz 19" descr="Szafirek armeńs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zafirek armeńs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71" cy="124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color w:val="002060"/>
          <w:sz w:val="32"/>
          <w:szCs w:val="32"/>
        </w:rPr>
        <w:t xml:space="preserve">                                      </w:t>
      </w:r>
      <w:r w:rsidRPr="00AB3ED5">
        <w:rPr>
          <w:rFonts w:ascii="Book Antiqua" w:hAnsi="Book Antiqua"/>
          <w:b/>
          <w:color w:val="002060"/>
          <w:sz w:val="32"/>
          <w:szCs w:val="32"/>
        </w:rPr>
        <w:t xml:space="preserve"> PRZEBIŚNIEGI</w:t>
      </w:r>
    </w:p>
    <w:p w:rsidR="00AB3ED5" w:rsidRDefault="00AB3ED5" w:rsidP="00F16578">
      <w:pPr>
        <w:rPr>
          <w:rFonts w:ascii="Book Antiqua" w:hAnsi="Book Antiqua"/>
          <w:b/>
          <w:color w:val="002060"/>
          <w:sz w:val="40"/>
          <w:szCs w:val="40"/>
        </w:rPr>
      </w:pPr>
      <w:r w:rsidRPr="00AB3ED5">
        <w:rPr>
          <w:rFonts w:ascii="Book Antiqua" w:hAnsi="Book Antiqua"/>
          <w:b/>
          <w:color w:val="002060"/>
          <w:sz w:val="32"/>
          <w:szCs w:val="32"/>
        </w:rPr>
        <w:drawing>
          <wp:inline distT="0" distB="0" distL="0" distR="0">
            <wp:extent cx="2204488" cy="1466491"/>
            <wp:effectExtent l="19050" t="0" r="5312" b="0"/>
            <wp:docPr id="6" name="Obraz 13" descr="Jak i kiedy sadzimy tulipany? - Raciborski Portal Internetowy -  raciborz.c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k i kiedy sadzimy tulipany? - Raciborski Portal Internetowy -  raciborz.com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66" cy="146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color w:val="002060"/>
          <w:sz w:val="32"/>
          <w:szCs w:val="32"/>
        </w:rPr>
        <w:t xml:space="preserve">                                           </w:t>
      </w:r>
      <w:r w:rsidRPr="00AB3ED5">
        <w:rPr>
          <w:rFonts w:ascii="Book Antiqua" w:hAnsi="Book Antiqua"/>
          <w:b/>
          <w:color w:val="002060"/>
          <w:sz w:val="40"/>
          <w:szCs w:val="40"/>
        </w:rPr>
        <w:t>SZAFIRKI</w:t>
      </w:r>
    </w:p>
    <w:p w:rsidR="00AB3ED5" w:rsidRDefault="00AB3ED5" w:rsidP="00F16578">
      <w:pPr>
        <w:rPr>
          <w:rFonts w:ascii="Book Antiqua" w:hAnsi="Book Antiqua"/>
          <w:b/>
          <w:color w:val="002060"/>
          <w:sz w:val="40"/>
          <w:szCs w:val="40"/>
        </w:rPr>
      </w:pPr>
    </w:p>
    <w:p w:rsidR="00AB3ED5" w:rsidRDefault="00125897" w:rsidP="00125897">
      <w:pPr>
        <w:jc w:val="center"/>
        <w:rPr>
          <w:rFonts w:ascii="Book Antiqua" w:hAnsi="Book Antiqua"/>
          <w:b/>
          <w:color w:val="002060"/>
          <w:sz w:val="40"/>
          <w:szCs w:val="40"/>
        </w:rPr>
      </w:pPr>
      <w:r>
        <w:rPr>
          <w:noProof/>
        </w:rPr>
        <w:drawing>
          <wp:inline distT="0" distB="0" distL="0" distR="0">
            <wp:extent cx="1257660" cy="1257660"/>
            <wp:effectExtent l="19050" t="0" r="0" b="0"/>
            <wp:docPr id="9" name="Obraz 7" descr="Naklejka twarz uśmiech piłka - Dekowiz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klejka twarz uśmiech piłka - Dekowizja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17" cy="126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97" w:rsidRDefault="00125897" w:rsidP="00F16578">
      <w:pPr>
        <w:rPr>
          <w:rFonts w:ascii="Book Antiqua" w:hAnsi="Book Antiqua"/>
          <w:b/>
          <w:color w:val="002060"/>
          <w:sz w:val="40"/>
          <w:szCs w:val="40"/>
        </w:rPr>
      </w:pPr>
    </w:p>
    <w:p w:rsidR="00AB3ED5" w:rsidRPr="00AB3ED5" w:rsidRDefault="00AB3ED5" w:rsidP="00F16578">
      <w:pPr>
        <w:rPr>
          <w:rFonts w:ascii="Book Antiqua" w:hAnsi="Book Antiqua"/>
          <w:b/>
          <w:color w:val="002060"/>
          <w:sz w:val="28"/>
          <w:szCs w:val="28"/>
        </w:rPr>
      </w:pPr>
      <w:r w:rsidRPr="00AB3ED5">
        <w:rPr>
          <w:rFonts w:ascii="Book Antiqua" w:hAnsi="Book Antiqua"/>
          <w:b/>
          <w:color w:val="002060"/>
          <w:sz w:val="28"/>
          <w:szCs w:val="28"/>
        </w:rPr>
        <w:t>No to teraz dla chętnych</w:t>
      </w:r>
      <w:r w:rsidR="00125897">
        <w:rPr>
          <w:rFonts w:ascii="Book Antiqua" w:hAnsi="Book Antiqua"/>
          <w:b/>
          <w:color w:val="002060"/>
          <w:sz w:val="28"/>
          <w:szCs w:val="28"/>
        </w:rPr>
        <w:t xml:space="preserve">  </w:t>
      </w:r>
      <w:r w:rsidR="00125897" w:rsidRPr="00125897">
        <w:rPr>
          <w:rFonts w:ascii="Book Antiqua" w:hAnsi="Book Antiqua"/>
          <w:b/>
          <w:color w:val="002060"/>
          <w:sz w:val="28"/>
          <w:szCs w:val="28"/>
        </w:rPr>
        <w:sym w:font="Wingdings" w:char="F04A"/>
      </w:r>
    </w:p>
    <w:p w:rsidR="00AB3ED5" w:rsidRPr="00AB3ED5" w:rsidRDefault="00AB3ED5" w:rsidP="00F16578">
      <w:pPr>
        <w:rPr>
          <w:rFonts w:ascii="Book Antiqua" w:hAnsi="Book Antiqua"/>
          <w:b/>
          <w:color w:val="002060"/>
          <w:sz w:val="28"/>
          <w:szCs w:val="28"/>
        </w:rPr>
      </w:pPr>
      <w:r w:rsidRPr="00AB3ED5">
        <w:rPr>
          <w:rFonts w:ascii="Book Antiqua" w:hAnsi="Book Antiqua"/>
          <w:b/>
          <w:color w:val="002060"/>
          <w:sz w:val="28"/>
          <w:szCs w:val="28"/>
        </w:rPr>
        <w:t xml:space="preserve">Wyklejcie tulipana albo plasteliną, albo kolorowym papierem, a może czymś zupełnie innym </w:t>
      </w:r>
    </w:p>
    <w:p w:rsidR="00AB3ED5" w:rsidRDefault="00AB3ED5" w:rsidP="00AB3ED5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r>
        <w:rPr>
          <w:noProof/>
        </w:rPr>
        <w:drawing>
          <wp:inline distT="0" distB="0" distL="0" distR="0">
            <wp:extent cx="3857078" cy="7385996"/>
            <wp:effectExtent l="19050" t="0" r="0" b="0"/>
            <wp:docPr id="8" name="Obraz 4" descr="Domowe Przedszkole – Przedszkole nr 12 Plastusi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mowe Przedszkole – Przedszkole nr 12 Plastusiow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977" cy="739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97" w:rsidRDefault="00125897" w:rsidP="00AB3ED5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r>
        <w:rPr>
          <w:rFonts w:ascii="Book Antiqua" w:hAnsi="Book Antiqua"/>
          <w:b/>
          <w:color w:val="002060"/>
          <w:sz w:val="32"/>
          <w:szCs w:val="32"/>
        </w:rPr>
        <w:lastRenderedPageBreak/>
        <w:t>Aaaa … przypominam o piosence</w:t>
      </w:r>
    </w:p>
    <w:p w:rsidR="00125897" w:rsidRDefault="00125897" w:rsidP="00AB3ED5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r w:rsidRPr="00125897">
        <w:rPr>
          <w:rFonts w:ascii="Book Antiqua" w:hAnsi="Book Antiqua"/>
          <w:b/>
          <w:color w:val="002060"/>
          <w:sz w:val="32"/>
          <w:szCs w:val="32"/>
        </w:rPr>
        <w:drawing>
          <wp:inline distT="0" distB="0" distL="0" distR="0">
            <wp:extent cx="5760720" cy="2828771"/>
            <wp:effectExtent l="19050" t="0" r="0" b="0"/>
            <wp:docPr id="1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97" w:rsidRPr="00125897" w:rsidRDefault="00125897" w:rsidP="00125897">
      <w:pPr>
        <w:jc w:val="center"/>
        <w:rPr>
          <w:color w:val="0070C0"/>
          <w:sz w:val="40"/>
          <w:szCs w:val="40"/>
        </w:rPr>
      </w:pPr>
      <w:hyperlink r:id="rId21" w:history="1">
        <w:r w:rsidRPr="00125897">
          <w:rPr>
            <w:rStyle w:val="Hipercze"/>
            <w:sz w:val="40"/>
            <w:szCs w:val="40"/>
          </w:rPr>
          <w:t>https://www.youtube.com/watch?v=yNLqW1kp9Pw</w:t>
        </w:r>
      </w:hyperlink>
    </w:p>
    <w:p w:rsidR="00125897" w:rsidRDefault="00125897" w:rsidP="00AB3ED5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</w:p>
    <w:p w:rsidR="00125897" w:rsidRPr="007C7014" w:rsidRDefault="00125897" w:rsidP="00AB3ED5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r>
        <w:rPr>
          <w:noProof/>
        </w:rPr>
        <w:drawing>
          <wp:inline distT="0" distB="0" distL="0" distR="0">
            <wp:extent cx="4761865" cy="3459480"/>
            <wp:effectExtent l="19050" t="0" r="635" b="0"/>
            <wp:docPr id="12" name="Obraz 10" descr="Ekartka ***Miłego dnia*** Boże Narodzenie, Kartki, ekartki, dzień mamy,  dzień kobiet, wielkanoc, walentynki, dzień dziecka, dzień matki, święta,  e-kartki, cards, ecards, okolicznościow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kartka ***Miłego dnia*** Boże Narodzenie, Kartki, ekartki, dzień mamy,  dzień kobiet, wielkanoc, walentynki, dzień dziecka, dzień matki, święta,  e-kartki, cards, ecards, okolicznościowe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897" w:rsidRPr="007C701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6AE2" w:rsidRDefault="005F6AE2" w:rsidP="007C7014">
      <w:pPr>
        <w:spacing w:after="0" w:line="240" w:lineRule="auto"/>
      </w:pPr>
      <w:r>
        <w:separator/>
      </w:r>
    </w:p>
  </w:endnote>
  <w:endnote w:type="continuationSeparator" w:id="1">
    <w:p w:rsidR="005F6AE2" w:rsidRDefault="005F6AE2" w:rsidP="007C7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014" w:rsidRDefault="007C701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014" w:rsidRDefault="007C7014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014" w:rsidRDefault="007C701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6AE2" w:rsidRDefault="005F6AE2" w:rsidP="007C7014">
      <w:pPr>
        <w:spacing w:after="0" w:line="240" w:lineRule="auto"/>
      </w:pPr>
      <w:r>
        <w:separator/>
      </w:r>
    </w:p>
  </w:footnote>
  <w:footnote w:type="continuationSeparator" w:id="1">
    <w:p w:rsidR="005F6AE2" w:rsidRDefault="005F6AE2" w:rsidP="007C7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014" w:rsidRDefault="007C701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8001" o:spid="_x0000_s2050" type="#_x0000_t75" style="position:absolute;margin-left:0;margin-top:0;width:453.55pt;height:339.7pt;z-index:-251657216;mso-position-horizontal:center;mso-position-horizontal-relative:margin;mso-position-vertical:center;mso-position-vertical-relative:margin" o:allowincell="f">
          <v:imagedata r:id="rId1" o:title="KK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014" w:rsidRDefault="007C701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8002" o:spid="_x0000_s2051" type="#_x0000_t75" style="position:absolute;margin-left:0;margin-top:0;width:453.55pt;height:339.7pt;z-index:-251656192;mso-position-horizontal:center;mso-position-horizontal-relative:margin;mso-position-vertical:center;mso-position-vertical-relative:margin" o:allowincell="f">
          <v:imagedata r:id="rId1" o:title="KK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014" w:rsidRDefault="007C701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8000" o:spid="_x0000_s2049" type="#_x0000_t75" style="position:absolute;margin-left:0;margin-top:0;width:453.55pt;height:339.7pt;z-index:-251658240;mso-position-horizontal:center;mso-position-horizontal-relative:margin;mso-position-vertical:center;mso-position-vertical-relative:margin" o:allowincell="f">
          <v:imagedata r:id="rId1" o:title="KK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C7014"/>
    <w:rsid w:val="00125897"/>
    <w:rsid w:val="00237A3E"/>
    <w:rsid w:val="003C72DA"/>
    <w:rsid w:val="005F6AE2"/>
    <w:rsid w:val="007C7014"/>
    <w:rsid w:val="00AB3ED5"/>
    <w:rsid w:val="00F16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C70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C7014"/>
  </w:style>
  <w:style w:type="paragraph" w:styleId="Stopka">
    <w:name w:val="footer"/>
    <w:basedOn w:val="Normalny"/>
    <w:link w:val="StopkaZnak"/>
    <w:uiPriority w:val="99"/>
    <w:semiHidden/>
    <w:unhideWhenUsed/>
    <w:rsid w:val="007C70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C7014"/>
  </w:style>
  <w:style w:type="paragraph" w:styleId="Tekstdymka">
    <w:name w:val="Balloon Text"/>
    <w:basedOn w:val="Normalny"/>
    <w:link w:val="TekstdymkaZnak"/>
    <w:uiPriority w:val="99"/>
    <w:semiHidden/>
    <w:unhideWhenUsed/>
    <w:rsid w:val="007C7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701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C701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yNLqW1kp9Pw" TargetMode="External"/><Relationship Id="rId7" Type="http://schemas.openxmlformats.org/officeDocument/2006/relationships/hyperlink" Target="https://www.youtube.com/watch?v=LNouuY9zrKQ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137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Windows10</cp:lastModifiedBy>
  <cp:revision>2</cp:revision>
  <dcterms:created xsi:type="dcterms:W3CDTF">2021-03-17T08:31:00Z</dcterms:created>
  <dcterms:modified xsi:type="dcterms:W3CDTF">2021-03-17T09:28:00Z</dcterms:modified>
</cp:coreProperties>
</file>